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BF" w:rsidRDefault="000232F9">
      <w:pPr>
        <w:pStyle w:val="Standard"/>
        <w:spacing w:line="276" w:lineRule="auto"/>
        <w:jc w:val="center"/>
      </w:pPr>
      <w:bookmarkStart w:id="0" w:name="_GoBack"/>
      <w:bookmarkEnd w:id="0"/>
      <w:r>
        <w:rPr>
          <w:rFonts w:ascii="Calibri" w:hAnsi="Calibri" w:cs="Calibri"/>
          <w:b/>
        </w:rPr>
        <w:t>Formularz zgłoszeniowy (przedstawiciel kadry pedagogicznej)</w:t>
      </w:r>
    </w:p>
    <w:p w:rsidR="00B121BF" w:rsidRPr="0048530F" w:rsidRDefault="00B121BF">
      <w:pPr>
        <w:pStyle w:val="Standard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:rsidR="00B121BF" w:rsidRDefault="000232F9">
      <w:pPr>
        <w:pStyle w:val="Standard"/>
        <w:spacing w:line="360" w:lineRule="auto"/>
        <w:jc w:val="center"/>
      </w:pPr>
      <w:r>
        <w:rPr>
          <w:rFonts w:ascii="Calibri" w:hAnsi="Calibri" w:cs="Calibri"/>
          <w:sz w:val="20"/>
          <w:szCs w:val="20"/>
        </w:rPr>
        <w:t xml:space="preserve">do przedsięwzięcia </w:t>
      </w:r>
      <w:r>
        <w:rPr>
          <w:rFonts w:ascii="Calibri" w:hAnsi="Calibri" w:cs="Calibri"/>
          <w:i/>
          <w:iCs/>
          <w:sz w:val="20"/>
          <w:szCs w:val="20"/>
          <w:shd w:val="clear" w:color="auto" w:fill="FFFFFF"/>
        </w:rPr>
        <w:t>Innowacje w edukacji: kursy dla nauczycieli Ekonomika z zakresu nowych technologii i zdrowia psychicznego</w:t>
      </w:r>
      <w:r>
        <w:rPr>
          <w:rFonts w:ascii="Calibri" w:hAnsi="Calibri" w:cs="Calibri"/>
          <w:sz w:val="20"/>
          <w:szCs w:val="20"/>
        </w:rPr>
        <w:t xml:space="preserve"> o numerze 2025-1-PL01-KA122-SCH-000310568 realizowanego w ramach projektu </w:t>
      </w:r>
      <w:r>
        <w:rPr>
          <w:rFonts w:ascii="Calibri" w:hAnsi="Calibri" w:cs="Calibri"/>
          <w:b/>
          <w:bCs/>
          <w:i/>
          <w:sz w:val="20"/>
          <w:szCs w:val="20"/>
        </w:rPr>
        <w:t>Międzynarodowa mobilność edukacyjna uczniów i kadry edukacji szkolnej</w:t>
      </w:r>
      <w:r>
        <w:rPr>
          <w:rFonts w:ascii="Calibri" w:hAnsi="Calibri" w:cs="Calibri"/>
          <w:iCs/>
          <w:sz w:val="20"/>
          <w:szCs w:val="20"/>
        </w:rPr>
        <w:t>,</w:t>
      </w:r>
      <w:r>
        <w:rPr>
          <w:rFonts w:ascii="Calibri" w:hAnsi="Calibri" w:cs="Calibri"/>
          <w:b/>
          <w:bCs/>
          <w:i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współfinansowanego przez Unię Europejską ze środków Europejskiego Funduszu Społecznego Plus, w Programie Fundusze Europejskie dla Rozwoju Społecznego 2021-2027, realizowanego na zasadach Programu Erasmus+</w:t>
      </w:r>
    </w:p>
    <w:p w:rsidR="00B121BF" w:rsidRPr="002B3A0A" w:rsidRDefault="000232F9">
      <w:pPr>
        <w:pStyle w:val="Standard"/>
        <w:jc w:val="center"/>
        <w:rPr>
          <w:sz w:val="20"/>
          <w:szCs w:val="20"/>
        </w:rPr>
      </w:pPr>
      <w:r w:rsidRPr="002B3A0A">
        <w:rPr>
          <w:rFonts w:ascii="Arial" w:hAnsi="Arial" w:cs="Arial"/>
          <w:b/>
          <w:bCs/>
          <w:sz w:val="20"/>
          <w:szCs w:val="20"/>
          <w:lang w:eastAsia="pl-PL"/>
        </w:rPr>
        <w:br/>
        <w:t>O</w:t>
      </w:r>
      <w:r w:rsidRPr="002B3A0A">
        <w:rPr>
          <w:rFonts w:ascii="Arial,Bold" w:hAnsi="Arial,Bold" w:cs="Arial,Bold"/>
          <w:b/>
          <w:bCs/>
          <w:sz w:val="20"/>
          <w:szCs w:val="20"/>
          <w:lang w:eastAsia="pl-PL"/>
        </w:rPr>
        <w:t>Ś</w:t>
      </w:r>
      <w:r w:rsidRPr="002B3A0A">
        <w:rPr>
          <w:rFonts w:ascii="Arial" w:hAnsi="Arial" w:cs="Arial"/>
          <w:b/>
          <w:bCs/>
          <w:sz w:val="20"/>
          <w:szCs w:val="20"/>
          <w:lang w:eastAsia="pl-PL"/>
        </w:rPr>
        <w:t>WIADCZENIE KANDYDATA/KANDYDATKI NA UCZESTNIKA PRZEDSIĘWZIĘCIA</w:t>
      </w:r>
    </w:p>
    <w:p w:rsidR="00B121BF" w:rsidRPr="002B3A0A" w:rsidRDefault="000232F9">
      <w:pPr>
        <w:pStyle w:val="Standard"/>
        <w:shd w:val="clear" w:color="auto" w:fill="FFFFFF"/>
        <w:jc w:val="center"/>
        <w:rPr>
          <w:sz w:val="20"/>
          <w:szCs w:val="20"/>
        </w:rPr>
      </w:pPr>
      <w:r w:rsidRPr="002B3A0A">
        <w:rPr>
          <w:rFonts w:ascii="Calibri" w:hAnsi="Calibri" w:cs="Calibri"/>
          <w:sz w:val="20"/>
          <w:szCs w:val="20"/>
          <w:lang w:eastAsia="pl-PL"/>
        </w:rPr>
        <w:br/>
        <w:t>realizowanego w ramach projektu</w:t>
      </w:r>
    </w:p>
    <w:p w:rsidR="00B121BF" w:rsidRPr="002B3A0A" w:rsidRDefault="000232F9">
      <w:pPr>
        <w:pStyle w:val="Standard"/>
        <w:shd w:val="clear" w:color="auto" w:fill="FFFFFF"/>
        <w:jc w:val="center"/>
        <w:rPr>
          <w:sz w:val="20"/>
          <w:szCs w:val="20"/>
        </w:rPr>
      </w:pPr>
      <w:r w:rsidRPr="002B3A0A">
        <w:rPr>
          <w:rFonts w:ascii="Calibri" w:hAnsi="Calibri" w:cs="Calibri"/>
          <w:b/>
          <w:bCs/>
          <w:i/>
          <w:sz w:val="20"/>
          <w:szCs w:val="20"/>
        </w:rPr>
        <w:t>Międzynarodowa mobilność edukacyjna uczniów i kadry edukacji szkolnej</w:t>
      </w:r>
    </w:p>
    <w:p w:rsidR="00B121BF" w:rsidRPr="002B3A0A" w:rsidRDefault="00B121BF"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sz w:val="20"/>
          <w:szCs w:val="20"/>
          <w:lang w:eastAsia="pl-PL"/>
        </w:rPr>
      </w:pPr>
    </w:p>
    <w:p w:rsidR="00B121BF" w:rsidRDefault="000232F9">
      <w:pPr>
        <w:pStyle w:val="Standard"/>
        <w:jc w:val="both"/>
      </w:pPr>
      <w:r w:rsidRPr="002B3A0A">
        <w:rPr>
          <w:rFonts w:ascii="Calibri" w:hAnsi="Calibri" w:cs="Calibri"/>
          <w:sz w:val="20"/>
          <w:szCs w:val="20"/>
        </w:rPr>
        <w:t>W związku z chęcią przystąpienia do projektu</w:t>
      </w:r>
      <w:r w:rsidRPr="002B3A0A">
        <w:rPr>
          <w:rFonts w:ascii="Calibri" w:hAnsi="Calibri" w:cs="Calibri"/>
          <w:b/>
          <w:bCs/>
          <w:i/>
          <w:sz w:val="20"/>
          <w:szCs w:val="20"/>
        </w:rPr>
        <w:t xml:space="preserve"> Międzynarodowa mobilność edukacyjna uczniów i kadry edukacji szkolnej</w:t>
      </w:r>
      <w:r w:rsidRPr="002B3A0A">
        <w:rPr>
          <w:rFonts w:ascii="Calibri" w:hAnsi="Calibri" w:cs="Calibri"/>
          <w:iCs/>
          <w:sz w:val="20"/>
          <w:szCs w:val="20"/>
        </w:rPr>
        <w:t>,</w:t>
      </w:r>
      <w:r w:rsidRPr="002B3A0A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Pr="002B3A0A">
        <w:rPr>
          <w:rFonts w:ascii="Calibri" w:hAnsi="Calibri" w:cs="Calibri"/>
          <w:iCs/>
          <w:sz w:val="20"/>
          <w:szCs w:val="20"/>
        </w:rPr>
        <w:t xml:space="preserve">finansowanego </w:t>
      </w:r>
      <w:r w:rsidRPr="002B3A0A">
        <w:rPr>
          <w:rFonts w:ascii="Calibri" w:hAnsi="Calibri" w:cs="Calibri"/>
          <w:sz w:val="20"/>
          <w:szCs w:val="20"/>
        </w:rPr>
        <w:t>ze środków programu Fundusze Europejskie dla Rozwoju Społecznego ma Pan/Pani prawo do podania poniższych danych osobowych, w tym danych osobowych szczególnej kategorii (o których mowa w art. 9 rozporządzenia RODO</w:t>
      </w:r>
      <w:r w:rsidRPr="002B3A0A">
        <w:rPr>
          <w:rStyle w:val="Odwoanieprzypisudolnego"/>
          <w:sz w:val="20"/>
          <w:szCs w:val="20"/>
        </w:rPr>
        <w:footnoteReference w:id="1"/>
      </w:r>
      <w:r w:rsidRPr="002B3A0A">
        <w:rPr>
          <w:rFonts w:ascii="Calibri" w:hAnsi="Calibri" w:cs="Calibri"/>
          <w:sz w:val="20"/>
          <w:szCs w:val="20"/>
        </w:rPr>
        <w:t xml:space="preserve">) lub odmowy podania tych danych. Jednak w przypadku odmowy podania poniższych danych taka decyzja będzie skutkowała brakiem możliwości weryfikacji kwalifikowalności kandydata/kandydatki oraz będzie prowadziła do </w:t>
      </w:r>
      <w:r w:rsidRPr="002B3A0A">
        <w:rPr>
          <w:rFonts w:ascii="Calibri" w:hAnsi="Calibri" w:cs="Calibri"/>
          <w:b/>
          <w:bCs/>
          <w:sz w:val="20"/>
          <w:szCs w:val="20"/>
          <w:u w:val="single"/>
        </w:rPr>
        <w:t>niezakwalifikowania się do udziału w projekcie</w:t>
      </w:r>
      <w:r>
        <w:rPr>
          <w:rFonts w:ascii="Calibri" w:hAnsi="Calibri" w:cs="Calibri"/>
          <w:sz w:val="22"/>
          <w:szCs w:val="22"/>
        </w:rPr>
        <w:t>.</w:t>
      </w:r>
    </w:p>
    <w:p w:rsidR="00B121BF" w:rsidRDefault="00B121BF">
      <w:pPr>
        <w:pStyle w:val="Standard"/>
        <w:pBdr>
          <w:bottom w:val="single" w:sz="4" w:space="1" w:color="00000A"/>
        </w:pBdr>
        <w:rPr>
          <w:rFonts w:ascii="Calibri" w:hAnsi="Calibri" w:cs="Calibri"/>
          <w:b/>
          <w:sz w:val="20"/>
          <w:szCs w:val="20"/>
        </w:rPr>
      </w:pPr>
    </w:p>
    <w:p w:rsidR="00B121BF" w:rsidRDefault="000232F9">
      <w:pPr>
        <w:pStyle w:val="Standard"/>
        <w:pBdr>
          <w:bottom w:val="single" w:sz="4" w:space="1" w:color="00000A"/>
        </w:pBdr>
      </w:pPr>
      <w:r>
        <w:rPr>
          <w:rFonts w:ascii="Calibri" w:hAnsi="Calibri" w:cs="Calibri"/>
          <w:b/>
          <w:sz w:val="20"/>
          <w:szCs w:val="20"/>
        </w:rPr>
        <w:t xml:space="preserve">Część A – </w:t>
      </w:r>
      <w:r>
        <w:rPr>
          <w:rFonts w:ascii="Calibri" w:hAnsi="Calibri" w:cs="Calibri"/>
          <w:bCs/>
          <w:sz w:val="20"/>
          <w:szCs w:val="20"/>
        </w:rPr>
        <w:t>Dane osobowe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wypełnia kandydat/tka-</w:t>
      </w:r>
      <w:r>
        <w:t xml:space="preserve"> </w:t>
      </w:r>
      <w:r>
        <w:rPr>
          <w:rFonts w:ascii="Calibri" w:hAnsi="Calibri" w:cs="Calibri"/>
          <w:sz w:val="20"/>
          <w:szCs w:val="20"/>
        </w:rPr>
        <w:t>przedstawiciel kadry pedagogicznej)</w:t>
      </w:r>
    </w:p>
    <w:p w:rsidR="00B121BF" w:rsidRDefault="00B121BF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9754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54"/>
      </w:tblGrid>
      <w:tr w:rsidR="00B121BF">
        <w:trPr>
          <w:trHeight w:val="481"/>
        </w:trPr>
        <w:tc>
          <w:tcPr>
            <w:tcW w:w="9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 w:bidi="ar-SA"/>
              </w:rPr>
              <w:t>Dane podstawowe kandydata/kandydatki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Imię</w:t>
            </w:r>
            <w:r w:rsidR="0031013C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: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Nazwisko</w:t>
            </w:r>
            <w:r w:rsidR="0031013C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: 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Data urodzenia</w:t>
            </w:r>
            <w:r w:rsidR="0031013C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: 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Obywatelstwo</w:t>
            </w:r>
            <w:r w:rsidR="0031013C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: 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Telefon kontaktowy</w:t>
            </w:r>
            <w:r w:rsidR="0031013C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: 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Adres e-mail</w:t>
            </w:r>
            <w:r w:rsidR="002B3A0A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: 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 w:bidi="ar-SA"/>
              </w:rPr>
              <w:t>Informacje o kandydacie/kandydatce</w:t>
            </w:r>
          </w:p>
        </w:tc>
      </w:tr>
      <w:tr w:rsidR="00B121BF">
        <w:trPr>
          <w:trHeight w:val="596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21BF" w:rsidRDefault="000232F9" w:rsidP="00672C8C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Stanowisko</w:t>
            </w:r>
            <w:r w:rsidR="0031013C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:  </w:t>
            </w:r>
          </w:p>
        </w:tc>
      </w:tr>
      <w:tr w:rsidR="00B121BF" w:rsidTr="00672C8C">
        <w:trPr>
          <w:trHeight w:val="858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3A0A" w:rsidRDefault="000232F9" w:rsidP="002B3A0A">
            <w:pPr>
              <w:pStyle w:val="Standard"/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Miejsce pracy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 w:bidi="ar-SA"/>
              </w:rPr>
              <w:t>(pełna nazwa, adres, numer NIP)</w:t>
            </w:r>
            <w:r w:rsidR="002B3A0A"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 </w:t>
            </w:r>
          </w:p>
          <w:p w:rsidR="00B121BF" w:rsidRDefault="00B121BF" w:rsidP="002B3A0A">
            <w:pPr>
              <w:pStyle w:val="Standard"/>
              <w:widowControl/>
              <w:suppressAutoHyphens w:val="0"/>
            </w:pPr>
          </w:p>
        </w:tc>
      </w:tr>
    </w:tbl>
    <w:p w:rsidR="00B121BF" w:rsidRDefault="00B121BF">
      <w:pPr>
        <w:pStyle w:val="Standard"/>
        <w:pBdr>
          <w:bottom w:val="single" w:sz="4" w:space="1" w:color="00000A"/>
        </w:pBdr>
        <w:rPr>
          <w:rFonts w:ascii="Calibri" w:hAnsi="Calibri" w:cs="Calibri"/>
          <w:b/>
          <w:sz w:val="20"/>
          <w:szCs w:val="20"/>
        </w:rPr>
      </w:pPr>
    </w:p>
    <w:p w:rsidR="00B121BF" w:rsidRDefault="000232F9">
      <w:pPr>
        <w:pStyle w:val="Standard"/>
        <w:pBdr>
          <w:bottom w:val="single" w:sz="4" w:space="1" w:color="00000A"/>
        </w:pBdr>
      </w:pPr>
      <w:bookmarkStart w:id="1" w:name="Bookmark1"/>
      <w:r>
        <w:rPr>
          <w:rFonts w:ascii="Calibri" w:hAnsi="Calibri" w:cs="Calibri"/>
          <w:b/>
          <w:sz w:val="20"/>
          <w:szCs w:val="20"/>
        </w:rPr>
        <w:t xml:space="preserve">Część B – Proszę o zaznaczenie w jakiej grupie osób znajduje się Pan/Pani w momencie przystąpienia do realizacji projektu </w:t>
      </w:r>
    </w:p>
    <w:p w:rsidR="00B121BF" w:rsidRDefault="00B121BF">
      <w:pPr>
        <w:pStyle w:val="Standard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Standard"/>
        <w:widowControl/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Status uczestnika projektu w chwili przystąpienia do projektu:</w:t>
      </w:r>
    </w:p>
    <w:p w:rsidR="00B121BF" w:rsidRDefault="00B121BF">
      <w:pPr>
        <w:pStyle w:val="Standard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znajdująca się w niekorzystnej sytuacji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(w przypadku wyboru opcji „TAK” proszę zaznaczyć min. jedną opcję)                                                                                         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br/>
      </w:r>
    </w:p>
    <w:p w:rsidR="00B121BF" w:rsidRPr="00672C8C" w:rsidRDefault="00672C8C">
      <w:pPr>
        <w:pStyle w:val="Akapitzlist"/>
        <w:widowControl/>
        <w:shd w:val="clear" w:color="auto" w:fill="FFFFFF"/>
        <w:suppressAutoHyphens w:val="0"/>
        <w:ind w:left="927"/>
        <w:jc w:val="center"/>
      </w:pP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0232F9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0232F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="000232F9">
        <w:rPr>
          <w:rFonts w:ascii="Calibri" w:eastAsia="Times New Roman" w:hAnsi="Calibri" w:cs="Times New Roman"/>
          <w:iCs/>
          <w:sz w:val="22"/>
          <w:szCs w:val="22"/>
          <w:lang w:eastAsia="pl-PL"/>
        </w:rPr>
        <w:br/>
      </w:r>
    </w:p>
    <w:p w:rsidR="00B121BF" w:rsidRDefault="00672C8C" w:rsidP="0031013C">
      <w:pPr>
        <w:widowControl/>
        <w:shd w:val="clear" w:color="auto" w:fill="FFFFFF"/>
        <w:suppressAutoHyphens w:val="0"/>
        <w:ind w:left="702" w:hanging="135"/>
        <w:jc w:val="both"/>
      </w:pPr>
      <w:bookmarkStart w:id="2" w:name="_Hlk207191822"/>
      <w:r>
        <w:rPr>
          <w:rFonts w:ascii="Courier New" w:hAnsi="Courier New" w:cs="Courier New"/>
          <w:b/>
          <w:bCs/>
          <w:iCs/>
        </w:rPr>
        <w:t>□</w:t>
      </w:r>
      <w:r w:rsidR="0031013C" w:rsidRPr="00672C8C">
        <w:rPr>
          <w:rFonts w:ascii="Calibri" w:hAnsi="Calibri"/>
          <w:iCs/>
        </w:rPr>
        <w:tab/>
      </w:r>
      <w:r w:rsidR="0031013C" w:rsidRPr="00672C8C">
        <w:rPr>
          <w:rFonts w:ascii="Calibri" w:hAnsi="Calibri"/>
          <w:iCs/>
        </w:rPr>
        <w:tab/>
        <w:t xml:space="preserve">  </w:t>
      </w:r>
      <w:r>
        <w:rPr>
          <w:rFonts w:ascii="Calibri" w:hAnsi="Calibri"/>
          <w:iCs/>
          <w:u w:val="single"/>
        </w:rPr>
        <w:t>Trudności edukacyjne</w:t>
      </w:r>
      <w:r>
        <w:rPr>
          <w:rFonts w:ascii="Calibri" w:hAnsi="Calibri"/>
          <w:iCs/>
        </w:rPr>
        <w:t xml:space="preserve">, </w:t>
      </w:r>
      <w:r w:rsidR="000232F9" w:rsidRPr="0031013C">
        <w:rPr>
          <w:rFonts w:ascii="Calibri" w:hAnsi="Calibri"/>
          <w:iCs/>
        </w:rPr>
        <w:t xml:space="preserve">tj. obniżona sprawność fizyczna, umysłowa, intelektualna lub sensoryczna, która </w:t>
      </w:r>
      <w:r w:rsidR="0031013C">
        <w:rPr>
          <w:rFonts w:ascii="Calibri" w:hAnsi="Calibri"/>
          <w:iCs/>
        </w:rPr>
        <w:t xml:space="preserve">     </w:t>
      </w:r>
      <w:r>
        <w:rPr>
          <w:rFonts w:ascii="Calibri" w:hAnsi="Calibri"/>
          <w:iCs/>
        </w:rPr>
        <w:t xml:space="preserve"> </w:t>
      </w:r>
      <w:r w:rsidR="000232F9" w:rsidRPr="0031013C">
        <w:rPr>
          <w:rFonts w:ascii="Calibri" w:hAnsi="Calibri"/>
          <w:iCs/>
        </w:rPr>
        <w:t>w interakcji z różnymi barierami może ograniczać pełne i efektywne uczestnictwo w życiu społecznym na ró</w:t>
      </w:r>
      <w:r w:rsidR="000232F9" w:rsidRPr="0031013C">
        <w:rPr>
          <w:rFonts w:ascii="Calibri" w:hAnsi="Calibri"/>
          <w:iCs/>
        </w:rPr>
        <w:t>w</w:t>
      </w:r>
      <w:r w:rsidR="000232F9" w:rsidRPr="0031013C">
        <w:rPr>
          <w:rFonts w:ascii="Calibri" w:hAnsi="Calibri"/>
          <w:iCs/>
        </w:rPr>
        <w:t>nych zasadach z innymi obywatelami. Są to uczestnicy o szczególnych potrzebach, m.in. osoby z niepełnosprawnością fizyczną, sensoryczną czy intelektualną.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my edukacyjne powodujące osiąganie słabych wyników w nauczaniu, a tym samym słabsze przygotowanie do życia zawodowego i społecznego, prowadzące do przedwczesnego kończenia nauki.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i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gracyjnych lub uchodźczych: imigranci lub uchodźcy bądź ich potomkowie, osoby należące do mniejszości narodowych lub etnicznych, osoby mające trudności z adaptacją językową lub integracją kulturową bądź r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ligijną.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niami psychicznymi lub wszelkimi innymi sytuacjami związanymi ze zdrowiem fizycznym lub psychicznym, które utrudniają lub uniemożliwiają uczestnictwo w życiu społecznym.</w:t>
      </w:r>
    </w:p>
    <w:p w:rsidR="00B121BF" w:rsidRDefault="00B121BF">
      <w:pPr>
        <w:pStyle w:val="Standard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uppressAutoHyphens w:val="0"/>
        <w:spacing w:after="160" w:line="242" w:lineRule="auto"/>
        <w:jc w:val="both"/>
      </w:pPr>
      <w:r>
        <w:rPr>
          <w:rFonts w:ascii="Calibri" w:hAnsi="Calibri" w:cs="Calibri"/>
          <w:sz w:val="20"/>
          <w:szCs w:val="20"/>
          <w:u w:val="single"/>
        </w:rPr>
        <w:t>Przeszkody społeczne</w:t>
      </w:r>
      <w:r>
        <w:rPr>
          <w:rFonts w:ascii="Calibri" w:hAnsi="Calibri" w:cs="Calibri"/>
          <w:sz w:val="20"/>
          <w:szCs w:val="20"/>
        </w:rPr>
        <w:t xml:space="preserve"> związane z dyskryminacją: ze względu na płeć, wiek, pochodzenie etniczne, religie, przekonania, orientację seksualną lub niepełnosprawność, osoby o ograniczonych umiejętnościach społec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nych, osoby znajdujące się w nieustabilizowanej sytuacji życiowej m.in. młodzi rodzice lub osoby samotnie wychowujące dzieci, sieroty,  osoby znajdujące się w grupie ryzyka osób narażonych na wypalenie zawod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we.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 mniejszym dostępem do instytucji kultury, osoby z obszarów oddalonych lub wiejskich, , osoby z „problematycznych” stref miejskich, osoby z obszarów o słabiej rozwiniętej sieci usług (ograniczony tran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s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port publiczny, słaba infrastruktura, miasta tracące funkcje społeczno-gospodarcze).</w:t>
      </w:r>
    </w:p>
    <w:bookmarkEnd w:id="2"/>
    <w:p w:rsidR="00B121BF" w:rsidRDefault="00B121BF">
      <w:pPr>
        <w:pStyle w:val="Standard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jc w:val="both"/>
      </w:pPr>
      <w:bookmarkStart w:id="3" w:name="Bookmark"/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z </w:t>
      </w:r>
      <w:proofErr w:type="spellStart"/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niepełnosprawnościami</w:t>
      </w:r>
      <w:proofErr w:type="spellEnd"/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="00672C8C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 xml:space="preserve">□ 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         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obcego pochodzenia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(osoba nieposiadająca polskiego obywatelstwa)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672C8C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  <w:t xml:space="preserve">       </w:t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lastRenderedPageBreak/>
        <w:t xml:space="preserve">Osoba państwa trzeciego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(osoba, która nie posiada obywatelstwa państwa członkowskiego UE, ani obywatelstwa państwa z Europejskiego Obszaru Gospodarczego)                                                        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</w:t>
      </w:r>
      <w:r w:rsidR="00672C8C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  <w:t xml:space="preserve">         </w:t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należąca do mniejszości narodowej lub etnicznej (w tym społeczności marginalizowanych)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>(wykaz mniejszości i etnicznych w Ustawie z dn. 6 stycznia 2005r. o mniejszościach narodowych i etnicznych oraz o języku regionalnym)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</w:p>
    <w:p w:rsidR="00B121BF" w:rsidRDefault="0031013C">
      <w:pPr>
        <w:pStyle w:val="Standard"/>
        <w:widowControl/>
        <w:shd w:val="clear" w:color="auto" w:fill="FFFFFF"/>
        <w:tabs>
          <w:tab w:val="left" w:pos="1467"/>
        </w:tabs>
        <w:suppressAutoHyphens w:val="0"/>
        <w:ind w:left="567"/>
        <w:jc w:val="center"/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  <w:t xml:space="preserve">     </w:t>
      </w:r>
      <w:r w:rsidR="000232F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="00672C8C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   </w:t>
      </w:r>
      <w:r w:rsidR="000232F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="000232F9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672C8C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</w:t>
      </w:r>
      <w:r w:rsidR="000232F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  </w:t>
      </w:r>
      <w:r w:rsidR="00672C8C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72C8C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0232F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72C8C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0232F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Nie</w:t>
      </w:r>
      <w:r w:rsidR="000232F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w kryzysie bezdomności lub dotknięta wykluczeniem z dostępu</w:t>
      </w:r>
      <w:r w:rsidR="0031013C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do mieszkań                 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    </w:t>
      </w:r>
      <w:r w:rsidR="00672C8C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31013C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Nie</w:t>
      </w:r>
    </w:p>
    <w:bookmarkEnd w:id="3"/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C13DF" w:rsidRDefault="00BC13D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C13DF" w:rsidRDefault="00BC13D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121BF" w:rsidRDefault="000232F9">
      <w:pPr>
        <w:pStyle w:val="Standard"/>
        <w:widowControl/>
        <w:suppressAutoHyphens w:val="0"/>
        <w:jc w:val="both"/>
      </w:pP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Oświadczam, że wszystkie podane przeze mnie powyżej informacje są prawdziwe i kompletne. Przyjmuję do</w:t>
      </w:r>
    </w:p>
    <w:p w:rsidR="00B121BF" w:rsidRDefault="000232F9">
      <w:pPr>
        <w:pStyle w:val="Standard"/>
        <w:widowControl/>
        <w:suppressAutoHyphens w:val="0"/>
        <w:jc w:val="both"/>
      </w:pP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wiadomości, że informacje te mogą podlegać weryfikacji przez upoważnione instytucje (np. urzędy kontroli skarb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wej) na podstawie krajowych rejestrów (np. rejestr ZUS, rejestr PUP) pod względem ich zgodności z prawdą.</w:t>
      </w:r>
    </w:p>
    <w:p w:rsidR="00B121BF" w:rsidRDefault="00B121BF">
      <w:pPr>
        <w:pStyle w:val="Standard"/>
        <w:widowControl/>
        <w:suppressAutoHyphens w:val="0"/>
        <w:jc w:val="center"/>
        <w:rPr>
          <w:rFonts w:ascii="Arial" w:eastAsia="Times New Roman" w:hAnsi="Arial" w:cs="Arial"/>
          <w:b/>
          <w:b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0232F9">
      <w:pPr>
        <w:pStyle w:val="Standard"/>
        <w:widowControl/>
        <w:suppressAutoHyphens w:val="0"/>
        <w:ind w:left="5672"/>
        <w:jc w:val="center"/>
      </w:pPr>
      <w:r>
        <w:rPr>
          <w:rFonts w:ascii="Arial" w:eastAsia="Times New Roman" w:hAnsi="Arial" w:cs="Arial"/>
          <w:sz w:val="16"/>
          <w:szCs w:val="16"/>
          <w:lang w:eastAsia="pl-PL" w:bidi="ar-SA"/>
        </w:rPr>
        <w:t>……………………………………………..…………………</w:t>
      </w:r>
    </w:p>
    <w:p w:rsidR="00B121BF" w:rsidRDefault="000232F9">
      <w:pPr>
        <w:pStyle w:val="Standard"/>
        <w:widowControl/>
        <w:shd w:val="clear" w:color="auto" w:fill="FFFFFF"/>
        <w:suppressAutoHyphens w:val="0"/>
        <w:ind w:left="5672"/>
        <w:jc w:val="center"/>
      </w:pPr>
      <w:r>
        <w:rPr>
          <w:rFonts w:ascii="Arial" w:eastAsia="Times New Roman" w:hAnsi="Arial" w:cs="Arial"/>
          <w:i/>
          <w:iCs/>
          <w:sz w:val="16"/>
          <w:szCs w:val="16"/>
          <w:lang w:eastAsia="pl-PL" w:bidi="ar-SA"/>
        </w:rPr>
        <w:t xml:space="preserve">(data i czytelny podpis </w:t>
      </w:r>
      <w:r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  <w:t>kandydata/kandydatki</w:t>
      </w:r>
      <w:r>
        <w:rPr>
          <w:rFonts w:ascii="Arial" w:eastAsia="Times New Roman" w:hAnsi="Arial" w:cs="Arial"/>
          <w:i/>
          <w:iCs/>
          <w:sz w:val="16"/>
          <w:szCs w:val="16"/>
          <w:lang w:eastAsia="pl-PL" w:bidi="ar-SA"/>
        </w:rPr>
        <w:t>)</w:t>
      </w:r>
    </w:p>
    <w:bookmarkEnd w:id="1"/>
    <w:p w:rsidR="00B121BF" w:rsidRDefault="000232F9">
      <w:pPr>
        <w:pStyle w:val="Standard"/>
        <w:spacing w:after="60"/>
      </w:pPr>
      <w:r>
        <w:rPr>
          <w:rFonts w:cs="Calibri"/>
          <w:iCs/>
        </w:rPr>
        <w:tab/>
      </w:r>
    </w:p>
    <w:p w:rsidR="00BC13DF" w:rsidRDefault="00BC13DF" w:rsidP="00BC13DF">
      <w:pPr>
        <w:pStyle w:val="Standard"/>
        <w:rPr>
          <w:rFonts w:ascii="Calibri" w:hAnsi="Calibri" w:cs="Calibri"/>
          <w:b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b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Część C</w:t>
      </w:r>
      <w:r>
        <w:rPr>
          <w:rFonts w:ascii="Calibri" w:hAnsi="Calibri" w:cs="Calibri"/>
          <w:sz w:val="20"/>
          <w:szCs w:val="20"/>
        </w:rPr>
        <w:t xml:space="preserve"> – wypełnia kandydat/kandydatka</w:t>
      </w:r>
    </w:p>
    <w:p w:rsidR="00BC13DF" w:rsidRDefault="00BC13DF" w:rsidP="00BC13DF">
      <w:pPr>
        <w:pStyle w:val="Standard"/>
      </w:pPr>
    </w:p>
    <w:tbl>
      <w:tblPr>
        <w:tblW w:w="9284" w:type="dxa"/>
        <w:tblCellMar>
          <w:left w:w="10" w:type="dxa"/>
          <w:right w:w="10" w:type="dxa"/>
        </w:tblCellMar>
        <w:tblLook w:val="0000"/>
      </w:tblPr>
      <w:tblGrid>
        <w:gridCol w:w="2449"/>
        <w:gridCol w:w="2766"/>
        <w:gridCol w:w="2668"/>
        <w:gridCol w:w="1401"/>
      </w:tblGrid>
      <w:tr w:rsidR="00BC13DF" w:rsidTr="0031013C">
        <w:trPr>
          <w:trHeight w:val="60"/>
        </w:trPr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>KRYTERIA REKRUTACYJNE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31013C"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Pr="0031013C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  <w:u w:val="single"/>
              </w:rPr>
            </w:pPr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 xml:space="preserve">Znajomość języka angielskiego na poziomie B2  – ocena dokonana na podstawie testu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>online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 xml:space="preserve">, poziomującego stopień znajomości języka. Proszę wpisać ilość uzyskanych punktów z testu – wymagane kryterium formalne B2 (min.66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>pkt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 xml:space="preserve"> max 100)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31013C" w:rsidP="0064427F">
            <w:pPr>
              <w:widowControl/>
              <w:suppressAutoHyphens w:val="0"/>
              <w:spacing w:before="10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 w:rsidR="00BC13DF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pkt</w:t>
            </w: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.</w:t>
            </w:r>
          </w:p>
        </w:tc>
      </w:tr>
      <w:tr w:rsidR="00BC13DF" w:rsidTr="0031013C"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>Proszę odpowiedź pisemną na poniższe pytania: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Liczba punktów przyznana przez Komisję Rekr</w:t>
            </w: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tacyjną:</w:t>
            </w:r>
          </w:p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</w:p>
        </w:tc>
      </w:tr>
      <w:tr w:rsidR="00BC13DF" w:rsidTr="0031013C">
        <w:trPr>
          <w:trHeight w:val="1063"/>
        </w:trPr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Proszę opisać swoją działalność pozalekcyjną tj. prowadzenie kół zainteresowań oraz zajęć dodatkowych </w:t>
            </w:r>
            <w:r>
              <w:rPr>
                <w:rFonts w:ascii="Calibri" w:hAnsi="Calibri" w:cs="Calibri"/>
                <w:b/>
                <w:bCs/>
              </w:rPr>
              <w:t xml:space="preserve">(proszę uwzględnić jedynie dane za rok szkolny 2024/2025 i 2025/2026) – </w:t>
            </w:r>
            <w:r>
              <w:rPr>
                <w:rFonts w:ascii="Calibri" w:hAnsi="Calibri" w:cs="Calibri"/>
                <w:b/>
                <w:bCs/>
              </w:rPr>
              <w:br/>
              <w:t xml:space="preserve">za każdą aktywność Komisja przyznaje 2pkt, maksymalnie 10pkt. </w:t>
            </w:r>
          </w:p>
        </w:tc>
        <w:tc>
          <w:tcPr>
            <w:tcW w:w="14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31013C">
        <w:trPr>
          <w:trHeight w:val="337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Nazwa koła / zajęć dodatkowych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Okres prowadzenia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Opis działań</w:t>
            </w: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4015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Pr="0031013C" w:rsidRDefault="0031013C" w:rsidP="00672C8C">
            <w:pPr>
              <w:widowControl/>
              <w:suppressAutoHyphens w:val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Pr="0031013C" w:rsidRDefault="0031013C" w:rsidP="0064427F">
            <w:pPr>
              <w:suppressAutoHyphens w:val="0"/>
              <w:rPr>
                <w:rFonts w:asciiTheme="minorHAnsi" w:hAnsiTheme="minorHAnsi" w:cstheme="minorHAnsi"/>
                <w:b/>
                <w:bCs/>
                <w:kern w:val="0"/>
              </w:rPr>
            </w:pPr>
          </w:p>
          <w:p w:rsidR="0031013C" w:rsidRPr="0031013C" w:rsidRDefault="0031013C" w:rsidP="00672C8C">
            <w:pPr>
              <w:pStyle w:val="Akapitzlist"/>
              <w:suppressAutoHyphens w:val="0"/>
              <w:rPr>
                <w:rFonts w:asciiTheme="minorHAnsi" w:hAnsiTheme="minorHAnsi" w:cstheme="minorHAnsi"/>
                <w:b/>
                <w:bCs/>
                <w:kern w:val="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Pr="0031013C" w:rsidRDefault="0031013C" w:rsidP="00672C8C">
            <w:pPr>
              <w:pStyle w:val="Akapitzlist"/>
              <w:widowControl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1063"/>
        </w:trPr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Proszę podać formy podnoszenia kwalifikacji </w:t>
            </w:r>
            <w:r>
              <w:rPr>
                <w:rFonts w:ascii="Calibri" w:hAnsi="Calibri" w:cs="Calibri"/>
                <w:b/>
                <w:bCs/>
              </w:rPr>
              <w:t>(proszę uwzględnić jedynie dane za rok szkolny 2024/2025 i 2025/2026) – za każdą aktywność Komisja przyznaje 2pkt, maksymalnie 10pkt.</w:t>
            </w:r>
          </w:p>
        </w:tc>
        <w:tc>
          <w:tcPr>
            <w:tcW w:w="14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337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Kurs/szkolenie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Organizator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Rok</w:t>
            </w: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31013C" w:rsidTr="0031013C">
        <w:trPr>
          <w:trHeight w:val="4015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Pr="0031013C" w:rsidRDefault="0031013C" w:rsidP="00672C8C">
            <w:pPr>
              <w:pStyle w:val="Akapitzlist"/>
              <w:widowControl/>
              <w:suppressAutoHyphens w:val="0"/>
              <w:spacing w:before="10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Pr="0031013C" w:rsidRDefault="0031013C" w:rsidP="00672C8C">
            <w:pPr>
              <w:pStyle w:val="Akapitzlist"/>
              <w:widowControl/>
              <w:suppressAutoHyphens w:val="0"/>
              <w:spacing w:before="10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Pr="0031013C" w:rsidRDefault="0031013C" w:rsidP="0064427F">
            <w:pPr>
              <w:widowControl/>
              <w:spacing w:before="100" w:after="119"/>
              <w:jc w:val="center"/>
              <w:textAlignment w:val="auto"/>
              <w:rPr>
                <w:rFonts w:asciiTheme="minorHAnsi" w:hAnsiTheme="minorHAnsi" w:cstheme="minorHAnsi"/>
                <w:bCs/>
                <w:kern w:val="0"/>
              </w:rPr>
            </w:pPr>
          </w:p>
          <w:p w:rsidR="0031013C" w:rsidRPr="0031013C" w:rsidRDefault="0031013C" w:rsidP="0064427F">
            <w:pPr>
              <w:pStyle w:val="Akapitzlist"/>
              <w:widowControl/>
              <w:spacing w:before="100" w:after="119"/>
              <w:textAlignment w:val="auto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</w:p>
          <w:p w:rsidR="0031013C" w:rsidRPr="0031013C" w:rsidRDefault="0031013C" w:rsidP="0064427F">
            <w:pPr>
              <w:pStyle w:val="Akapitzlist"/>
              <w:widowControl/>
              <w:spacing w:before="100" w:after="119"/>
              <w:textAlignment w:val="auto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</w:p>
          <w:p w:rsidR="0031013C" w:rsidRPr="0031013C" w:rsidRDefault="0031013C" w:rsidP="0064427F">
            <w:pPr>
              <w:widowControl/>
              <w:spacing w:before="100" w:after="119"/>
              <w:textAlignment w:val="auto"/>
              <w:rPr>
                <w:rFonts w:asciiTheme="minorHAnsi" w:hAnsiTheme="minorHAnsi" w:cstheme="minorHAnsi"/>
                <w:bCs/>
                <w:kern w:val="0"/>
              </w:rPr>
            </w:pPr>
          </w:p>
          <w:p w:rsidR="0031013C" w:rsidRPr="0031013C" w:rsidRDefault="0031013C" w:rsidP="00672C8C">
            <w:pPr>
              <w:pStyle w:val="Akapitzlist"/>
              <w:widowControl/>
              <w:spacing w:before="100" w:after="119"/>
              <w:textAlignment w:val="auto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1063"/>
        </w:trPr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Proszę podać </w:t>
            </w:r>
            <w:r>
              <w:rPr>
                <w:rFonts w:ascii="Calibri" w:hAnsi="Calibri" w:cs="Calibri"/>
                <w:b/>
                <w:bCs/>
              </w:rPr>
              <w:t>działania na rzecz szkoły od września 2025/2026, Komisja przyznaje po maks</w:t>
            </w:r>
            <w:r>
              <w:rPr>
                <w:rFonts w:ascii="Calibri" w:hAnsi="Calibri" w:cs="Calibri"/>
                <w:b/>
                <w:bCs/>
              </w:rPr>
              <w:t>y</w:t>
            </w:r>
            <w:r>
              <w:rPr>
                <w:rFonts w:ascii="Calibri" w:hAnsi="Calibri" w:cs="Calibri"/>
                <w:b/>
                <w:bCs/>
              </w:rPr>
              <w:t xml:space="preserve">malnie 2pkt za każdą aktywność, (max 10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pkt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całość)</w:t>
            </w:r>
          </w:p>
        </w:tc>
        <w:tc>
          <w:tcPr>
            <w:tcW w:w="14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337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Inicjatywy / organizacja wydarzeń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 xml:space="preserve">Organizacja/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współorganizacja</w:t>
            </w:r>
            <w:proofErr w:type="spell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31013C" w:rsidTr="0031013C">
        <w:trPr>
          <w:trHeight w:val="3353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</w:rPr>
            </w:pPr>
          </w:p>
          <w:p w:rsidR="0031013C" w:rsidRPr="00672C8C" w:rsidRDefault="0031013C" w:rsidP="00672C8C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72C8C">
            <w:pPr>
              <w:pStyle w:val="Akapitzlist"/>
              <w:suppressAutoHyphens w:val="0"/>
              <w:rPr>
                <w:rFonts w:ascii="Calibri" w:hAnsi="Calibri" w:cs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72C8C">
            <w:pPr>
              <w:pStyle w:val="Akapitzlist"/>
              <w:suppressAutoHyphens w:val="0"/>
              <w:rPr>
                <w:rFonts w:ascii="Calibri" w:hAnsi="Calibri" w:cs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1063"/>
        </w:trPr>
        <w:tc>
          <w:tcPr>
            <w:tcW w:w="78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31013C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Współpraca z instytucjami zewnętrznymi wpływająca na podniesienie jakości szkoły od września 2025/2026, Komisja przyznaje po maksymalnie 2pkt za każda aktywność, maksymalnie 10pkt.</w:t>
            </w:r>
          </w:p>
        </w:tc>
        <w:tc>
          <w:tcPr>
            <w:tcW w:w="14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1013C" w:rsidTr="0031013C">
        <w:trPr>
          <w:trHeight w:val="337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Instytucja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Forma współpracy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31013C" w:rsidTr="00672C8C">
        <w:trPr>
          <w:trHeight w:val="2250"/>
        </w:trPr>
        <w:tc>
          <w:tcPr>
            <w:tcW w:w="2449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72C8C">
            <w:pPr>
              <w:pStyle w:val="Akapitzlist"/>
              <w:widowControl/>
              <w:suppressAutoHyphens w:val="0"/>
              <w:jc w:val="both"/>
              <w:textAlignment w:val="auto"/>
              <w:rPr>
                <w:kern w:val="0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Default="0031013C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013C" w:rsidRPr="00672C8C" w:rsidRDefault="0031013C" w:rsidP="00672C8C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14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1013C" w:rsidRDefault="0031013C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48530F" w:rsidRDefault="0048530F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</w:pPr>
      <w:bookmarkStart w:id="4" w:name="Bookmark3"/>
      <w:r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WAŻNE!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br/>
        <w:t xml:space="preserve">W ramach projektu </w:t>
      </w:r>
      <w:r>
        <w:rPr>
          <w:rFonts w:ascii="Calibri" w:hAnsi="Calibri" w:cs="Calibri"/>
          <w:b/>
          <w:bCs/>
          <w:i/>
          <w:color w:val="C00000"/>
          <w:sz w:val="20"/>
          <w:szCs w:val="20"/>
        </w:rPr>
        <w:t>„Międzynarodowa mobilność edukacyjna uczniów i kadry edukacji szkolnej”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t xml:space="preserve"> każdy uczestnik może wziąć udział maksymalnie w </w:t>
      </w:r>
      <w:r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jedne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t>j zagranicznej mobilności w ramach konkursów 2025-2027.</w:t>
      </w:r>
    </w:p>
    <w:bookmarkEnd w:id="4"/>
    <w:p w:rsidR="0048530F" w:rsidRDefault="0048530F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672C8C" w:rsidRDefault="00672C8C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  <w:jc w:val="right"/>
      </w:pPr>
      <w:r>
        <w:rPr>
          <w:rFonts w:ascii="Calibri" w:hAnsi="Calibri" w:cs="Calibri"/>
          <w:sz w:val="20"/>
          <w:szCs w:val="20"/>
        </w:rPr>
        <w:t>………………………………………………………..……………….</w:t>
      </w:r>
    </w:p>
    <w:p w:rsidR="0048530F" w:rsidRDefault="0048530F" w:rsidP="0048530F">
      <w:pPr>
        <w:pStyle w:val="Standard"/>
        <w:jc w:val="right"/>
      </w:pPr>
      <w:r>
        <w:rPr>
          <w:rFonts w:ascii="Calibri" w:hAnsi="Calibri" w:cs="Calibri"/>
          <w:sz w:val="20"/>
          <w:szCs w:val="20"/>
        </w:rPr>
        <w:t>data i podpis kandydata/kandydatki</w:t>
      </w: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</w:p>
    <w:sectPr w:rsidR="00BC13DF" w:rsidSect="00295038">
      <w:headerReference w:type="default" r:id="rId7"/>
      <w:footerReference w:type="default" r:id="rId8"/>
      <w:pgSz w:w="11906" w:h="16838"/>
      <w:pgMar w:top="1979" w:right="1134" w:bottom="1985" w:left="1134" w:header="709" w:footer="167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5E9" w:rsidRDefault="005145E9">
      <w:r>
        <w:separator/>
      </w:r>
    </w:p>
  </w:endnote>
  <w:endnote w:type="continuationSeparator" w:id="0">
    <w:p w:rsidR="005145E9" w:rsidRDefault="0051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0"/>
        <w:szCs w:val="20"/>
      </w:rPr>
      <w:id w:val="-159602378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C13DF" w:rsidRPr="0048530F" w:rsidRDefault="00BC13DF">
        <w:pPr>
          <w:pStyle w:val="Stopka"/>
          <w:jc w:val="right"/>
          <w:rPr>
            <w:rFonts w:asciiTheme="majorHAnsi" w:hAnsiTheme="majorHAnsi"/>
            <w:sz w:val="20"/>
            <w:szCs w:val="20"/>
          </w:rPr>
        </w:pPr>
        <w:r w:rsidRPr="0048530F">
          <w:rPr>
            <w:rFonts w:asciiTheme="majorHAnsi" w:hAnsiTheme="majorHAnsi"/>
            <w:sz w:val="20"/>
            <w:szCs w:val="20"/>
          </w:rPr>
          <w:t xml:space="preserve">str. </w:t>
        </w:r>
        <w:r w:rsidR="00A273F1" w:rsidRPr="0048530F">
          <w:rPr>
            <w:sz w:val="20"/>
            <w:szCs w:val="20"/>
          </w:rPr>
          <w:fldChar w:fldCharType="begin"/>
        </w:r>
        <w:r w:rsidRPr="0048530F">
          <w:rPr>
            <w:sz w:val="20"/>
            <w:szCs w:val="20"/>
          </w:rPr>
          <w:instrText xml:space="preserve"> PAGE    \* MERGEFORMAT </w:instrText>
        </w:r>
        <w:r w:rsidR="00A273F1" w:rsidRPr="0048530F">
          <w:rPr>
            <w:sz w:val="20"/>
            <w:szCs w:val="20"/>
          </w:rPr>
          <w:fldChar w:fldCharType="separate"/>
        </w:r>
        <w:r w:rsidR="00672C8C" w:rsidRPr="00672C8C">
          <w:rPr>
            <w:rFonts w:asciiTheme="majorHAnsi" w:hAnsiTheme="majorHAnsi"/>
            <w:noProof/>
            <w:sz w:val="20"/>
            <w:szCs w:val="20"/>
          </w:rPr>
          <w:t>3</w:t>
        </w:r>
        <w:r w:rsidR="00A273F1" w:rsidRPr="0048530F">
          <w:rPr>
            <w:sz w:val="20"/>
            <w:szCs w:val="20"/>
          </w:rPr>
          <w:fldChar w:fldCharType="end"/>
        </w:r>
      </w:p>
    </w:sdtContent>
  </w:sdt>
  <w:p w:rsidR="00BC13DF" w:rsidRDefault="00BC13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5E9" w:rsidRDefault="005145E9">
      <w:r>
        <w:rPr>
          <w:color w:val="000000"/>
        </w:rPr>
        <w:separator/>
      </w:r>
    </w:p>
  </w:footnote>
  <w:footnote w:type="continuationSeparator" w:id="0">
    <w:p w:rsidR="005145E9" w:rsidRDefault="005145E9">
      <w:r>
        <w:continuationSeparator/>
      </w:r>
    </w:p>
  </w:footnote>
  <w:footnote w:id="1">
    <w:p w:rsidR="00B121BF" w:rsidRDefault="000232F9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color w:val="333333"/>
          <w:sz w:val="18"/>
          <w:szCs w:val="18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7B" w:rsidRDefault="000232F9">
    <w:pPr>
      <w:pStyle w:val="Textbody"/>
      <w:ind w:left="1418" w:hanging="1418"/>
      <w:jc w:val="center"/>
    </w:pPr>
    <w:r>
      <w:rPr>
        <w:rFonts w:eastAsia="Times New Roman" w:cs="Times New Roman"/>
        <w:noProof/>
        <w:lang w:eastAsia="pl-PL" w:bidi="ar-SA"/>
      </w:rPr>
      <w:drawing>
        <wp:inline distT="0" distB="0" distL="0" distR="0">
          <wp:extent cx="4671056" cy="800100"/>
          <wp:effectExtent l="0" t="0" r="0" b="0"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1056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CF"/>
    <w:multiLevelType w:val="multilevel"/>
    <w:tmpl w:val="1B4EF5F2"/>
    <w:styleLink w:val="WWNum19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050D62A2"/>
    <w:multiLevelType w:val="multilevel"/>
    <w:tmpl w:val="7AFA68AE"/>
    <w:styleLink w:val="WWNum20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>
    <w:nsid w:val="07E474AA"/>
    <w:multiLevelType w:val="multilevel"/>
    <w:tmpl w:val="C64AA3B2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8D86D5D"/>
    <w:multiLevelType w:val="multilevel"/>
    <w:tmpl w:val="A9CA1ED8"/>
    <w:styleLink w:val="WWNum13"/>
    <w:lvl w:ilvl="0">
      <w:start w:val="1"/>
      <w:numFmt w:val="decimal"/>
      <w:lvlText w:val="%1.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0A052238"/>
    <w:multiLevelType w:val="multilevel"/>
    <w:tmpl w:val="D01C6A46"/>
    <w:styleLink w:val="WWNum17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">
    <w:nsid w:val="101A63AA"/>
    <w:multiLevelType w:val="multilevel"/>
    <w:tmpl w:val="7F72B6D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E723A1"/>
    <w:multiLevelType w:val="multilevel"/>
    <w:tmpl w:val="038EBBC0"/>
    <w:styleLink w:val="WWNum8"/>
    <w:lvl w:ilvl="0">
      <w:numFmt w:val="bullet"/>
      <w:lvlText w:val="□"/>
      <w:lvlJc w:val="left"/>
      <w:pPr>
        <w:ind w:left="928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>
    <w:nsid w:val="115C1E1C"/>
    <w:multiLevelType w:val="multilevel"/>
    <w:tmpl w:val="8424C418"/>
    <w:styleLink w:val="WWNum25"/>
    <w:lvl w:ilvl="0">
      <w:numFmt w:val="bullet"/>
      <w:lvlText w:val=""/>
      <w:lvlJc w:val="left"/>
      <w:pPr>
        <w:ind w:left="92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8">
    <w:nsid w:val="123F2C8D"/>
    <w:multiLevelType w:val="multilevel"/>
    <w:tmpl w:val="CA0E1F76"/>
    <w:styleLink w:val="WWNum9"/>
    <w:lvl w:ilvl="0">
      <w:numFmt w:val="bullet"/>
      <w:lvlText w:val="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14C16474"/>
    <w:multiLevelType w:val="multilevel"/>
    <w:tmpl w:val="07709CA6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9E33FF6"/>
    <w:multiLevelType w:val="multilevel"/>
    <w:tmpl w:val="E650348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2E7049D7"/>
    <w:multiLevelType w:val="multilevel"/>
    <w:tmpl w:val="0D3C1C2C"/>
    <w:styleLink w:val="WWNum1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">
    <w:nsid w:val="34FD1A91"/>
    <w:multiLevelType w:val="multilevel"/>
    <w:tmpl w:val="9FB80556"/>
    <w:styleLink w:val="WWNum24"/>
    <w:lvl w:ilvl="0">
      <w:numFmt w:val="bullet"/>
      <w:lvlText w:val=""/>
      <w:lvlJc w:val="left"/>
      <w:pPr>
        <w:ind w:left="927" w:hanging="360"/>
      </w:pPr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3">
    <w:nsid w:val="35BF2C9E"/>
    <w:multiLevelType w:val="multilevel"/>
    <w:tmpl w:val="C94E2F2C"/>
    <w:styleLink w:val="WWNum22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">
    <w:nsid w:val="364C3A98"/>
    <w:multiLevelType w:val="multilevel"/>
    <w:tmpl w:val="4D42467A"/>
    <w:styleLink w:val="WWNum2"/>
    <w:lvl w:ilvl="0"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>
    <w:nsid w:val="37A86E76"/>
    <w:multiLevelType w:val="multilevel"/>
    <w:tmpl w:val="CDA26D9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3B7821F1"/>
    <w:multiLevelType w:val="multilevel"/>
    <w:tmpl w:val="C9707776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B8F25CA"/>
    <w:multiLevelType w:val="multilevel"/>
    <w:tmpl w:val="ECA8A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10AE2"/>
    <w:multiLevelType w:val="multilevel"/>
    <w:tmpl w:val="659C83BC"/>
    <w:styleLink w:val="WWNum21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">
    <w:nsid w:val="420C0D7A"/>
    <w:multiLevelType w:val="multilevel"/>
    <w:tmpl w:val="4DC86600"/>
    <w:styleLink w:val="WWNum6"/>
    <w:lvl w:ilvl="0">
      <w:numFmt w:val="bullet"/>
      <w:lvlText w:val="□"/>
      <w:lvlJc w:val="left"/>
      <w:pPr>
        <w:ind w:left="144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42EE7931"/>
    <w:multiLevelType w:val="multilevel"/>
    <w:tmpl w:val="5AF4A396"/>
    <w:styleLink w:val="WWNum7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4633DE6"/>
    <w:multiLevelType w:val="multilevel"/>
    <w:tmpl w:val="9E3E3E6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89A12C0"/>
    <w:multiLevelType w:val="multilevel"/>
    <w:tmpl w:val="F844F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D2D6B"/>
    <w:multiLevelType w:val="multilevel"/>
    <w:tmpl w:val="5B3A43BE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B60620E"/>
    <w:multiLevelType w:val="multilevel"/>
    <w:tmpl w:val="E7FE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E4CE6"/>
    <w:multiLevelType w:val="multilevel"/>
    <w:tmpl w:val="BE429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51F75"/>
    <w:multiLevelType w:val="multilevel"/>
    <w:tmpl w:val="050C0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04604"/>
    <w:multiLevelType w:val="multilevel"/>
    <w:tmpl w:val="AAEA71B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30F25A8"/>
    <w:multiLevelType w:val="multilevel"/>
    <w:tmpl w:val="8A62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C30A7"/>
    <w:multiLevelType w:val="multilevel"/>
    <w:tmpl w:val="7152C1C8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6E509B"/>
    <w:multiLevelType w:val="multilevel"/>
    <w:tmpl w:val="10D4E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23CC5"/>
    <w:multiLevelType w:val="multilevel"/>
    <w:tmpl w:val="41861A52"/>
    <w:styleLink w:val="WWNum12"/>
    <w:lvl w:ilvl="0">
      <w:start w:val="1"/>
      <w:numFmt w:val="decimal"/>
      <w:lvlText w:val="%1.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2">
    <w:nsid w:val="696D5851"/>
    <w:multiLevelType w:val="multilevel"/>
    <w:tmpl w:val="D74ACA74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3">
    <w:nsid w:val="6C153197"/>
    <w:multiLevelType w:val="multilevel"/>
    <w:tmpl w:val="58589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F72D7"/>
    <w:multiLevelType w:val="multilevel"/>
    <w:tmpl w:val="069ABD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44906"/>
    <w:multiLevelType w:val="multilevel"/>
    <w:tmpl w:val="7B7CB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5"/>
  </w:num>
  <w:num w:numId="4">
    <w:abstractNumId w:val="32"/>
  </w:num>
  <w:num w:numId="5">
    <w:abstractNumId w:val="16"/>
  </w:num>
  <w:num w:numId="6">
    <w:abstractNumId w:val="19"/>
  </w:num>
  <w:num w:numId="7">
    <w:abstractNumId w:val="20"/>
  </w:num>
  <w:num w:numId="8">
    <w:abstractNumId w:val="6"/>
  </w:num>
  <w:num w:numId="9">
    <w:abstractNumId w:val="8"/>
  </w:num>
  <w:num w:numId="10">
    <w:abstractNumId w:val="10"/>
  </w:num>
  <w:num w:numId="11">
    <w:abstractNumId w:val="29"/>
  </w:num>
  <w:num w:numId="12">
    <w:abstractNumId w:val="31"/>
  </w:num>
  <w:num w:numId="13">
    <w:abstractNumId w:val="3"/>
  </w:num>
  <w:num w:numId="14">
    <w:abstractNumId w:val="21"/>
  </w:num>
  <w:num w:numId="15">
    <w:abstractNumId w:val="23"/>
  </w:num>
  <w:num w:numId="16">
    <w:abstractNumId w:val="9"/>
  </w:num>
  <w:num w:numId="17">
    <w:abstractNumId w:val="4"/>
  </w:num>
  <w:num w:numId="18">
    <w:abstractNumId w:val="11"/>
  </w:num>
  <w:num w:numId="19">
    <w:abstractNumId w:val="0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 w:numId="24">
    <w:abstractNumId w:val="12"/>
  </w:num>
  <w:num w:numId="25">
    <w:abstractNumId w:val="7"/>
  </w:num>
  <w:num w:numId="26">
    <w:abstractNumId w:val="15"/>
  </w:num>
  <w:num w:numId="27">
    <w:abstractNumId w:val="15"/>
    <w:lvlOverride w:ilvl="0">
      <w:startOverride w:val="1"/>
    </w:lvlOverride>
  </w:num>
  <w:num w:numId="28">
    <w:abstractNumId w:val="6"/>
  </w:num>
  <w:num w:numId="29">
    <w:abstractNumId w:val="33"/>
  </w:num>
  <w:num w:numId="30">
    <w:abstractNumId w:val="34"/>
  </w:num>
  <w:num w:numId="31">
    <w:abstractNumId w:val="17"/>
  </w:num>
  <w:num w:numId="32">
    <w:abstractNumId w:val="26"/>
  </w:num>
  <w:num w:numId="33">
    <w:abstractNumId w:val="30"/>
  </w:num>
  <w:num w:numId="34">
    <w:abstractNumId w:val="35"/>
  </w:num>
  <w:num w:numId="35">
    <w:abstractNumId w:val="28"/>
  </w:num>
  <w:num w:numId="36">
    <w:abstractNumId w:val="22"/>
  </w:num>
  <w:num w:numId="37">
    <w:abstractNumId w:val="24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9"/>
  <w:autoHyphenation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121BF"/>
    <w:rsid w:val="000232F9"/>
    <w:rsid w:val="00071F03"/>
    <w:rsid w:val="000762B2"/>
    <w:rsid w:val="00295038"/>
    <w:rsid w:val="002B3A0A"/>
    <w:rsid w:val="0031013C"/>
    <w:rsid w:val="0042478F"/>
    <w:rsid w:val="0048530F"/>
    <w:rsid w:val="005145E9"/>
    <w:rsid w:val="00672C8C"/>
    <w:rsid w:val="009F7581"/>
    <w:rsid w:val="00A273F1"/>
    <w:rsid w:val="00A524F7"/>
    <w:rsid w:val="00B121BF"/>
    <w:rsid w:val="00BC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9503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5038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rsid w:val="0029503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95038"/>
    <w:pPr>
      <w:spacing w:after="120"/>
    </w:pPr>
  </w:style>
  <w:style w:type="paragraph" w:styleId="Lista">
    <w:name w:val="List"/>
    <w:basedOn w:val="Textbody"/>
    <w:rsid w:val="00295038"/>
    <w:rPr>
      <w:rFonts w:cs="Lucida Sans"/>
    </w:rPr>
  </w:style>
  <w:style w:type="paragraph" w:styleId="Legenda">
    <w:name w:val="caption"/>
    <w:basedOn w:val="Standard"/>
    <w:rsid w:val="0029503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295038"/>
    <w:pPr>
      <w:suppressLineNumbers/>
    </w:pPr>
    <w:rPr>
      <w:rFonts w:cs="Lucida Sans"/>
    </w:rPr>
  </w:style>
  <w:style w:type="paragraph" w:customStyle="1" w:styleId="Nagwek1">
    <w:name w:val="Nagłówek1"/>
    <w:basedOn w:val="Standard"/>
    <w:rsid w:val="0029503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rsid w:val="00295038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rsid w:val="0029503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uiPriority w:val="99"/>
    <w:rsid w:val="00295038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rsid w:val="00295038"/>
    <w:pPr>
      <w:suppressAutoHyphens/>
    </w:pPr>
    <w:rPr>
      <w:rFonts w:eastAsia="SimSun" w:cs="Mangal"/>
      <w:sz w:val="24"/>
      <w:szCs w:val="21"/>
      <w:lang w:eastAsia="hi-IN" w:bidi="hi-IN"/>
    </w:rPr>
  </w:style>
  <w:style w:type="paragraph" w:customStyle="1" w:styleId="Default">
    <w:name w:val="Default"/>
    <w:rsid w:val="00295038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Standard"/>
    <w:rsid w:val="00295038"/>
    <w:pPr>
      <w:ind w:left="720"/>
    </w:pPr>
    <w:rPr>
      <w:szCs w:val="21"/>
    </w:rPr>
  </w:style>
  <w:style w:type="paragraph" w:styleId="Tekstkomentarza">
    <w:name w:val="annotation text"/>
    <w:basedOn w:val="Standard"/>
    <w:rsid w:val="00295038"/>
    <w:rPr>
      <w:sz w:val="20"/>
      <w:szCs w:val="18"/>
    </w:rPr>
  </w:style>
  <w:style w:type="paragraph" w:styleId="Tematkomentarza">
    <w:name w:val="annotation subject"/>
    <w:basedOn w:val="Tekstkomentarza"/>
    <w:rsid w:val="00295038"/>
    <w:rPr>
      <w:b/>
      <w:bCs/>
    </w:rPr>
  </w:style>
  <w:style w:type="paragraph" w:styleId="Poprawka">
    <w:name w:val="Revision"/>
    <w:rsid w:val="00295038"/>
    <w:pPr>
      <w:widowControl/>
      <w:suppressAutoHyphens/>
    </w:pPr>
    <w:rPr>
      <w:rFonts w:eastAsia="SimSun" w:cs="Mangal"/>
      <w:sz w:val="24"/>
      <w:szCs w:val="21"/>
      <w:lang w:eastAsia="hi-IN" w:bidi="hi-IN"/>
    </w:rPr>
  </w:style>
  <w:style w:type="paragraph" w:styleId="Tekstprzypisudolnego">
    <w:name w:val="footnote text"/>
    <w:basedOn w:val="Standard"/>
    <w:rsid w:val="00295038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Footnote">
    <w:name w:val="Footnote"/>
    <w:basedOn w:val="Standard"/>
    <w:rsid w:val="00295038"/>
    <w:pPr>
      <w:suppressLineNumbers/>
      <w:ind w:left="283" w:hanging="283"/>
    </w:pPr>
    <w:rPr>
      <w:sz w:val="20"/>
      <w:szCs w:val="20"/>
    </w:rPr>
  </w:style>
  <w:style w:type="character" w:customStyle="1" w:styleId="Absatz-Standardschriftart">
    <w:name w:val="Absatz-Standardschriftart"/>
    <w:rsid w:val="00295038"/>
  </w:style>
  <w:style w:type="character" w:customStyle="1" w:styleId="WW-Absatz-Standardschriftart">
    <w:name w:val="WW-Absatz-Standardschriftart"/>
    <w:rsid w:val="00295038"/>
  </w:style>
  <w:style w:type="character" w:customStyle="1" w:styleId="NagwekZnak">
    <w:name w:val="Nagłówek Znak"/>
    <w:rsid w:val="00295038"/>
    <w:rPr>
      <w:rFonts w:eastAsia="SimSun" w:cs="Mangal"/>
      <w:kern w:val="3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rsid w:val="00295038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295038"/>
    <w:rPr>
      <w:rFonts w:eastAsia="SimSun" w:cs="Mangal"/>
      <w:kern w:val="3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rsid w:val="00295038"/>
    <w:rPr>
      <w:rFonts w:eastAsia="SimSun" w:cs="Mangal"/>
      <w:b/>
      <w:bCs/>
      <w:kern w:val="3"/>
      <w:szCs w:val="18"/>
      <w:lang w:eastAsia="hi-IN" w:bidi="hi-IN"/>
    </w:rPr>
  </w:style>
  <w:style w:type="character" w:customStyle="1" w:styleId="Internetlink">
    <w:name w:val="Internet link"/>
    <w:rsid w:val="00295038"/>
    <w:rPr>
      <w:color w:val="0000FF"/>
      <w:u w:val="single"/>
    </w:rPr>
  </w:style>
  <w:style w:type="character" w:styleId="Odwoanieprzypisudolnego">
    <w:name w:val="footnote reference"/>
    <w:rsid w:val="00295038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295038"/>
    <w:rPr>
      <w:lang w:eastAsia="ar-SA"/>
    </w:rPr>
  </w:style>
  <w:style w:type="character" w:styleId="Uwydatnienie">
    <w:name w:val="Emphasis"/>
    <w:rsid w:val="00295038"/>
    <w:rPr>
      <w:i/>
      <w:iCs/>
    </w:rPr>
  </w:style>
  <w:style w:type="character" w:customStyle="1" w:styleId="AkapitzlistZnak">
    <w:name w:val="Akapit z listą Znak"/>
    <w:rsid w:val="00295038"/>
    <w:rPr>
      <w:rFonts w:eastAsia="SimSun" w:cs="Mangal"/>
      <w:kern w:val="3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uiPriority w:val="99"/>
    <w:rsid w:val="00295038"/>
    <w:rPr>
      <w:rFonts w:eastAsia="SimSun" w:cs="Mangal"/>
      <w:kern w:val="3"/>
      <w:sz w:val="24"/>
      <w:szCs w:val="24"/>
      <w:lang w:eastAsia="hi-IN" w:bidi="hi-IN"/>
    </w:rPr>
  </w:style>
  <w:style w:type="character" w:customStyle="1" w:styleId="ListLabel1">
    <w:name w:val="ListLabel 1"/>
    <w:rsid w:val="00295038"/>
    <w:rPr>
      <w:rFonts w:cs="Courier New"/>
    </w:rPr>
  </w:style>
  <w:style w:type="character" w:customStyle="1" w:styleId="ListLabel2">
    <w:name w:val="ListLabel 2"/>
    <w:rsid w:val="00295038"/>
    <w:rPr>
      <w:sz w:val="20"/>
      <w:szCs w:val="20"/>
    </w:rPr>
  </w:style>
  <w:style w:type="character" w:customStyle="1" w:styleId="ListLabel3">
    <w:name w:val="ListLabel 3"/>
    <w:rsid w:val="00295038"/>
    <w:rPr>
      <w:sz w:val="20"/>
    </w:rPr>
  </w:style>
  <w:style w:type="character" w:customStyle="1" w:styleId="FootnoteSymbol">
    <w:name w:val="Footnote Symbol"/>
    <w:rsid w:val="00295038"/>
  </w:style>
  <w:style w:type="character" w:customStyle="1" w:styleId="Footnoteanchor">
    <w:name w:val="Footnote anchor"/>
    <w:rsid w:val="00295038"/>
    <w:rPr>
      <w:position w:val="0"/>
      <w:vertAlign w:val="superscript"/>
    </w:rPr>
  </w:style>
  <w:style w:type="paragraph" w:styleId="NormalnyWeb">
    <w:name w:val="Normal (Web)"/>
    <w:basedOn w:val="Normalny"/>
    <w:rsid w:val="00295038"/>
    <w:pPr>
      <w:widowControl/>
      <w:suppressAutoHyphens w:val="0"/>
      <w:spacing w:before="100" w:after="119"/>
      <w:textAlignment w:val="auto"/>
    </w:pPr>
    <w:rPr>
      <w:kern w:val="0"/>
      <w:sz w:val="24"/>
      <w:szCs w:val="24"/>
    </w:rPr>
  </w:style>
  <w:style w:type="numbering" w:customStyle="1" w:styleId="WWNum1">
    <w:name w:val="WWNum1"/>
    <w:basedOn w:val="Bezlisty"/>
    <w:rsid w:val="00295038"/>
    <w:pPr>
      <w:numPr>
        <w:numId w:val="1"/>
      </w:numPr>
    </w:pPr>
  </w:style>
  <w:style w:type="numbering" w:customStyle="1" w:styleId="WWNum2">
    <w:name w:val="WWNum2"/>
    <w:basedOn w:val="Bezlisty"/>
    <w:rsid w:val="00295038"/>
    <w:pPr>
      <w:numPr>
        <w:numId w:val="2"/>
      </w:numPr>
    </w:pPr>
  </w:style>
  <w:style w:type="numbering" w:customStyle="1" w:styleId="WWNum3">
    <w:name w:val="WWNum3"/>
    <w:basedOn w:val="Bezlisty"/>
    <w:rsid w:val="00295038"/>
    <w:pPr>
      <w:numPr>
        <w:numId w:val="3"/>
      </w:numPr>
    </w:pPr>
  </w:style>
  <w:style w:type="numbering" w:customStyle="1" w:styleId="WWNum4">
    <w:name w:val="WWNum4"/>
    <w:basedOn w:val="Bezlisty"/>
    <w:rsid w:val="00295038"/>
    <w:pPr>
      <w:numPr>
        <w:numId w:val="4"/>
      </w:numPr>
    </w:pPr>
  </w:style>
  <w:style w:type="numbering" w:customStyle="1" w:styleId="WWNum5">
    <w:name w:val="WWNum5"/>
    <w:basedOn w:val="Bezlisty"/>
    <w:rsid w:val="00295038"/>
    <w:pPr>
      <w:numPr>
        <w:numId w:val="5"/>
      </w:numPr>
    </w:pPr>
  </w:style>
  <w:style w:type="numbering" w:customStyle="1" w:styleId="WWNum6">
    <w:name w:val="WWNum6"/>
    <w:basedOn w:val="Bezlisty"/>
    <w:rsid w:val="00295038"/>
    <w:pPr>
      <w:numPr>
        <w:numId w:val="6"/>
      </w:numPr>
    </w:pPr>
  </w:style>
  <w:style w:type="numbering" w:customStyle="1" w:styleId="WWNum7">
    <w:name w:val="WWNum7"/>
    <w:basedOn w:val="Bezlisty"/>
    <w:rsid w:val="00295038"/>
    <w:pPr>
      <w:numPr>
        <w:numId w:val="7"/>
      </w:numPr>
    </w:pPr>
  </w:style>
  <w:style w:type="numbering" w:customStyle="1" w:styleId="WWNum8">
    <w:name w:val="WWNum8"/>
    <w:basedOn w:val="Bezlisty"/>
    <w:rsid w:val="00295038"/>
    <w:pPr>
      <w:numPr>
        <w:numId w:val="8"/>
      </w:numPr>
    </w:pPr>
  </w:style>
  <w:style w:type="numbering" w:customStyle="1" w:styleId="WWNum9">
    <w:name w:val="WWNum9"/>
    <w:basedOn w:val="Bezlisty"/>
    <w:rsid w:val="00295038"/>
    <w:pPr>
      <w:numPr>
        <w:numId w:val="9"/>
      </w:numPr>
    </w:pPr>
  </w:style>
  <w:style w:type="numbering" w:customStyle="1" w:styleId="WWNum10">
    <w:name w:val="WWNum10"/>
    <w:basedOn w:val="Bezlisty"/>
    <w:rsid w:val="00295038"/>
    <w:pPr>
      <w:numPr>
        <w:numId w:val="10"/>
      </w:numPr>
    </w:pPr>
  </w:style>
  <w:style w:type="numbering" w:customStyle="1" w:styleId="WWNum11">
    <w:name w:val="WWNum11"/>
    <w:basedOn w:val="Bezlisty"/>
    <w:rsid w:val="00295038"/>
    <w:pPr>
      <w:numPr>
        <w:numId w:val="11"/>
      </w:numPr>
    </w:pPr>
  </w:style>
  <w:style w:type="numbering" w:customStyle="1" w:styleId="WWNum12">
    <w:name w:val="WWNum12"/>
    <w:basedOn w:val="Bezlisty"/>
    <w:rsid w:val="00295038"/>
    <w:pPr>
      <w:numPr>
        <w:numId w:val="12"/>
      </w:numPr>
    </w:pPr>
  </w:style>
  <w:style w:type="numbering" w:customStyle="1" w:styleId="WWNum13">
    <w:name w:val="WWNum13"/>
    <w:basedOn w:val="Bezlisty"/>
    <w:rsid w:val="00295038"/>
    <w:pPr>
      <w:numPr>
        <w:numId w:val="13"/>
      </w:numPr>
    </w:pPr>
  </w:style>
  <w:style w:type="numbering" w:customStyle="1" w:styleId="WWNum14">
    <w:name w:val="WWNum14"/>
    <w:basedOn w:val="Bezlisty"/>
    <w:rsid w:val="00295038"/>
    <w:pPr>
      <w:numPr>
        <w:numId w:val="14"/>
      </w:numPr>
    </w:pPr>
  </w:style>
  <w:style w:type="numbering" w:customStyle="1" w:styleId="WWNum15">
    <w:name w:val="WWNum15"/>
    <w:basedOn w:val="Bezlisty"/>
    <w:rsid w:val="00295038"/>
    <w:pPr>
      <w:numPr>
        <w:numId w:val="15"/>
      </w:numPr>
    </w:pPr>
  </w:style>
  <w:style w:type="numbering" w:customStyle="1" w:styleId="WWNum16">
    <w:name w:val="WWNum16"/>
    <w:basedOn w:val="Bezlisty"/>
    <w:rsid w:val="00295038"/>
    <w:pPr>
      <w:numPr>
        <w:numId w:val="16"/>
      </w:numPr>
    </w:pPr>
  </w:style>
  <w:style w:type="numbering" w:customStyle="1" w:styleId="WWNum17">
    <w:name w:val="WWNum17"/>
    <w:basedOn w:val="Bezlisty"/>
    <w:rsid w:val="00295038"/>
    <w:pPr>
      <w:numPr>
        <w:numId w:val="17"/>
      </w:numPr>
    </w:pPr>
  </w:style>
  <w:style w:type="numbering" w:customStyle="1" w:styleId="WWNum18">
    <w:name w:val="WWNum18"/>
    <w:basedOn w:val="Bezlisty"/>
    <w:rsid w:val="00295038"/>
    <w:pPr>
      <w:numPr>
        <w:numId w:val="18"/>
      </w:numPr>
    </w:pPr>
  </w:style>
  <w:style w:type="numbering" w:customStyle="1" w:styleId="WWNum19">
    <w:name w:val="WWNum19"/>
    <w:basedOn w:val="Bezlisty"/>
    <w:rsid w:val="00295038"/>
    <w:pPr>
      <w:numPr>
        <w:numId w:val="19"/>
      </w:numPr>
    </w:pPr>
  </w:style>
  <w:style w:type="numbering" w:customStyle="1" w:styleId="WWNum20">
    <w:name w:val="WWNum20"/>
    <w:basedOn w:val="Bezlisty"/>
    <w:rsid w:val="00295038"/>
    <w:pPr>
      <w:numPr>
        <w:numId w:val="20"/>
      </w:numPr>
    </w:pPr>
  </w:style>
  <w:style w:type="numbering" w:customStyle="1" w:styleId="WWNum21">
    <w:name w:val="WWNum21"/>
    <w:basedOn w:val="Bezlisty"/>
    <w:rsid w:val="00295038"/>
    <w:pPr>
      <w:numPr>
        <w:numId w:val="21"/>
      </w:numPr>
    </w:pPr>
  </w:style>
  <w:style w:type="numbering" w:customStyle="1" w:styleId="WWNum22">
    <w:name w:val="WWNum22"/>
    <w:basedOn w:val="Bezlisty"/>
    <w:rsid w:val="00295038"/>
    <w:pPr>
      <w:numPr>
        <w:numId w:val="22"/>
      </w:numPr>
    </w:pPr>
  </w:style>
  <w:style w:type="numbering" w:customStyle="1" w:styleId="WWNum23">
    <w:name w:val="WWNum23"/>
    <w:basedOn w:val="Bezlisty"/>
    <w:rsid w:val="00295038"/>
    <w:pPr>
      <w:numPr>
        <w:numId w:val="23"/>
      </w:numPr>
    </w:pPr>
  </w:style>
  <w:style w:type="numbering" w:customStyle="1" w:styleId="WWNum24">
    <w:name w:val="WWNum24"/>
    <w:basedOn w:val="Bezlisty"/>
    <w:rsid w:val="00295038"/>
    <w:pPr>
      <w:numPr>
        <w:numId w:val="24"/>
      </w:numPr>
    </w:pPr>
  </w:style>
  <w:style w:type="numbering" w:customStyle="1" w:styleId="WWNum25">
    <w:name w:val="WWNum25"/>
    <w:basedOn w:val="Bezlisty"/>
    <w:rsid w:val="00295038"/>
    <w:pPr>
      <w:numPr>
        <w:numId w:val="25"/>
      </w:numPr>
    </w:pPr>
  </w:style>
  <w:style w:type="numbering" w:customStyle="1" w:styleId="WWNum26">
    <w:name w:val="WWNum26"/>
    <w:basedOn w:val="Bezlisty"/>
    <w:rsid w:val="00295038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4F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rsid w:val="00310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Dymowski</dc:creator>
  <cp:lastModifiedBy>user</cp:lastModifiedBy>
  <cp:revision>2</cp:revision>
  <cp:lastPrinted>2018-07-20T07:31:00Z</cp:lastPrinted>
  <dcterms:created xsi:type="dcterms:W3CDTF">2026-04-16T08:24:00Z</dcterms:created>
  <dcterms:modified xsi:type="dcterms:W3CDTF">2026-04-16T08:24:00Z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FRSE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